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AFEA" w14:textId="262D45C6" w:rsidR="00182823" w:rsidRDefault="00787199" w:rsidP="00787199">
      <w:pPr>
        <w:pStyle w:val="BodyText"/>
        <w:ind w:left="413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</w:t>
      </w:r>
      <w:r w:rsidR="00554A77">
        <w:rPr>
          <w:rFonts w:ascii="Times New Roman"/>
          <w:noProof/>
          <w:sz w:val="20"/>
        </w:rPr>
        <w:drawing>
          <wp:inline distT="0" distB="0" distL="0" distR="0" wp14:anchorId="32A07971" wp14:editId="757C52C1">
            <wp:extent cx="1219621" cy="1219200"/>
            <wp:effectExtent l="0" t="0" r="0" b="0"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825" cy="122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</w:p>
    <w:p w14:paraId="48F84722" w14:textId="31DA79FF" w:rsidR="00787199" w:rsidRDefault="00787199">
      <w:pPr>
        <w:pStyle w:val="BodyText"/>
        <w:ind w:left="4132"/>
        <w:rPr>
          <w:rFonts w:ascii="Times New Roman"/>
          <w:sz w:val="20"/>
        </w:rPr>
      </w:pPr>
    </w:p>
    <w:p w14:paraId="258706E7" w14:textId="77777777" w:rsidR="00554A77" w:rsidRDefault="00554A77">
      <w:pPr>
        <w:pStyle w:val="BodyText"/>
        <w:ind w:left="4132"/>
        <w:rPr>
          <w:rFonts w:ascii="Times New Roman"/>
          <w:sz w:val="20"/>
        </w:rPr>
      </w:pPr>
    </w:p>
    <w:p w14:paraId="67BB8301" w14:textId="77777777" w:rsidR="00787199" w:rsidRPr="00750EF4" w:rsidRDefault="00787199" w:rsidP="00554A77">
      <w:pPr>
        <w:ind w:left="10" w:right="240" w:hanging="10"/>
        <w:jc w:val="center"/>
      </w:pPr>
      <w:bookmarkStart w:id="0" w:name="June_25_Strategic_Planning_Workshop_Agen"/>
      <w:bookmarkEnd w:id="0"/>
      <w:r w:rsidRPr="00750EF4">
        <w:rPr>
          <w:b/>
          <w:sz w:val="24"/>
        </w:rPr>
        <w:t xml:space="preserve">NOTICE OF MEETING OF COPPERAS COVE </w:t>
      </w:r>
    </w:p>
    <w:p w14:paraId="7204B5AA" w14:textId="76D5BA36" w:rsidR="00182823" w:rsidRDefault="00787199" w:rsidP="00554A77">
      <w:pPr>
        <w:spacing w:after="72"/>
        <w:ind w:left="10" w:right="240" w:hanging="10"/>
        <w:jc w:val="center"/>
        <w:rPr>
          <w:b/>
          <w:sz w:val="24"/>
        </w:rPr>
      </w:pPr>
      <w:r w:rsidRPr="00750EF4">
        <w:rPr>
          <w:b/>
          <w:sz w:val="24"/>
        </w:rPr>
        <w:t xml:space="preserve">ECONOMIC DEVELOPMENT CORPORATION </w:t>
      </w:r>
    </w:p>
    <w:p w14:paraId="55947A42" w14:textId="77777777" w:rsidR="00554A77" w:rsidRDefault="00554A77" w:rsidP="00554A77">
      <w:pPr>
        <w:spacing w:after="72"/>
        <w:ind w:left="10" w:right="240" w:hanging="10"/>
        <w:jc w:val="center"/>
        <w:rPr>
          <w:b/>
          <w:sz w:val="24"/>
        </w:rPr>
      </w:pPr>
    </w:p>
    <w:p w14:paraId="365579A2" w14:textId="0E7BB6CF" w:rsidR="00182823" w:rsidRPr="00787199" w:rsidRDefault="00787199" w:rsidP="00554A77">
      <w:pPr>
        <w:ind w:left="270" w:right="240" w:hanging="90"/>
      </w:pPr>
      <w:r>
        <w:t xml:space="preserve">  </w:t>
      </w:r>
      <w:r w:rsidRPr="000867BC">
        <w:t xml:space="preserve">Notice is hereby given that a </w:t>
      </w:r>
      <w:r w:rsidR="00B54B6C">
        <w:rPr>
          <w:b/>
          <w:bCs/>
        </w:rPr>
        <w:t xml:space="preserve">Special </w:t>
      </w:r>
      <w:r>
        <w:rPr>
          <w:b/>
          <w:bCs/>
        </w:rPr>
        <w:t>Meeting</w:t>
      </w:r>
      <w:r w:rsidRPr="000867BC">
        <w:t xml:space="preserve"> of the Copperas Cove Economic Development Corporation will be held on </w:t>
      </w:r>
      <w:r>
        <w:t>May 11</w:t>
      </w:r>
      <w:r w:rsidRPr="000867BC">
        <w:t xml:space="preserve">, 2022, at </w:t>
      </w:r>
      <w:r>
        <w:t>9</w:t>
      </w:r>
      <w:r w:rsidRPr="000867BC">
        <w:t>.</w:t>
      </w:r>
      <w:r w:rsidR="00821E4D">
        <w:t>00</w:t>
      </w:r>
      <w:r>
        <w:t xml:space="preserve"> a</w:t>
      </w:r>
      <w:r w:rsidRPr="000867BC">
        <w:t xml:space="preserve">.m. in the </w:t>
      </w:r>
      <w:r w:rsidR="003A1B9E">
        <w:t xml:space="preserve">Copperas Cove Public Library </w:t>
      </w:r>
      <w:r w:rsidRPr="000867BC">
        <w:t>at 50</w:t>
      </w:r>
      <w:r w:rsidR="00821E4D">
        <w:t>1</w:t>
      </w:r>
      <w:r w:rsidRPr="000867BC">
        <w:t xml:space="preserve"> S. </w:t>
      </w:r>
      <w:r w:rsidR="00821E4D">
        <w:t xml:space="preserve">Main </w:t>
      </w:r>
      <w:r w:rsidRPr="000867BC">
        <w:t>Street, Copperas Cove, Texas 76522 at which time the following agenda will be discussed.</w:t>
      </w:r>
    </w:p>
    <w:p w14:paraId="0828086F" w14:textId="77777777" w:rsidR="00182823" w:rsidRDefault="00182823" w:rsidP="00554A77">
      <w:pPr>
        <w:pStyle w:val="BodyText"/>
        <w:spacing w:before="1"/>
        <w:ind w:right="240"/>
        <w:rPr>
          <w:sz w:val="23"/>
        </w:rPr>
      </w:pPr>
    </w:p>
    <w:p w14:paraId="02D82FDE" w14:textId="77777777" w:rsidR="00182823" w:rsidRDefault="00582135" w:rsidP="00554A77">
      <w:pPr>
        <w:pStyle w:val="ListParagraph"/>
        <w:numPr>
          <w:ilvl w:val="0"/>
          <w:numId w:val="2"/>
        </w:numPr>
        <w:ind w:left="720" w:right="240" w:hanging="388"/>
        <w:rPr>
          <w:b/>
        </w:rPr>
      </w:pPr>
      <w:r>
        <w:rPr>
          <w:b/>
        </w:rPr>
        <w:t>CALL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ORDER</w:t>
      </w:r>
    </w:p>
    <w:p w14:paraId="3AB10B33" w14:textId="77777777" w:rsidR="00182823" w:rsidRDefault="00182823" w:rsidP="00554A77">
      <w:pPr>
        <w:pStyle w:val="BodyText"/>
        <w:spacing w:before="2"/>
        <w:ind w:left="720" w:right="240" w:hanging="388"/>
        <w:rPr>
          <w:b/>
          <w:sz w:val="30"/>
        </w:rPr>
      </w:pPr>
    </w:p>
    <w:p w14:paraId="35077C2C" w14:textId="77777777" w:rsidR="00182823" w:rsidRDefault="00582135" w:rsidP="00554A77">
      <w:pPr>
        <w:pStyle w:val="ListParagraph"/>
        <w:numPr>
          <w:ilvl w:val="0"/>
          <w:numId w:val="2"/>
        </w:numPr>
        <w:ind w:left="720" w:right="240" w:hanging="388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CALL</w:t>
      </w:r>
    </w:p>
    <w:p w14:paraId="7B3369E4" w14:textId="77777777" w:rsidR="00182823" w:rsidRDefault="00182823" w:rsidP="00554A77">
      <w:pPr>
        <w:pStyle w:val="BodyText"/>
        <w:spacing w:before="4"/>
        <w:ind w:left="720" w:right="240" w:hanging="388"/>
        <w:rPr>
          <w:b/>
          <w:sz w:val="30"/>
        </w:rPr>
      </w:pPr>
    </w:p>
    <w:p w14:paraId="7E723BB9" w14:textId="4B18BC53" w:rsidR="00182823" w:rsidRPr="00787199" w:rsidRDefault="00B54B6C" w:rsidP="00554A77">
      <w:pPr>
        <w:pStyle w:val="ListParagraph"/>
        <w:numPr>
          <w:ilvl w:val="0"/>
          <w:numId w:val="2"/>
        </w:numPr>
        <w:spacing w:before="1"/>
        <w:ind w:left="720" w:right="240" w:hanging="388"/>
        <w:rPr>
          <w:b/>
        </w:rPr>
      </w:pPr>
      <w:r>
        <w:rPr>
          <w:b/>
        </w:rPr>
        <w:t>AGENDA</w:t>
      </w:r>
      <w:r w:rsidR="00582135">
        <w:rPr>
          <w:b/>
          <w:spacing w:val="-8"/>
        </w:rPr>
        <w:t xml:space="preserve"> </w:t>
      </w:r>
      <w:r w:rsidR="00582135">
        <w:rPr>
          <w:b/>
          <w:spacing w:val="-4"/>
        </w:rPr>
        <w:t>ITEM</w:t>
      </w:r>
    </w:p>
    <w:p w14:paraId="025E6AC6" w14:textId="77777777" w:rsidR="00B54B6C" w:rsidRPr="00B54B6C" w:rsidRDefault="00B54B6C" w:rsidP="00B54B6C">
      <w:pPr>
        <w:pStyle w:val="BodyText"/>
      </w:pPr>
    </w:p>
    <w:p w14:paraId="75C104C0" w14:textId="5D6A210C" w:rsidR="00182823" w:rsidRPr="00B54B6C" w:rsidRDefault="00B54B6C" w:rsidP="00B54B6C">
      <w:pPr>
        <w:pStyle w:val="ListParagraph"/>
        <w:widowControl/>
        <w:numPr>
          <w:ilvl w:val="1"/>
          <w:numId w:val="2"/>
        </w:numPr>
        <w:autoSpaceDE/>
        <w:autoSpaceDN/>
        <w:spacing w:after="68" w:line="247" w:lineRule="auto"/>
        <w:ind w:left="720" w:right="173" w:hanging="270"/>
        <w:rPr>
          <w:rFonts w:eastAsia="Calibri"/>
        </w:rPr>
      </w:pPr>
      <w:r>
        <w:t xml:space="preserve">Consideration and action on approval of minutes for the </w:t>
      </w:r>
      <w:r w:rsidR="00821E4D">
        <w:t>Special</w:t>
      </w:r>
      <w:r>
        <w:t xml:space="preserve"> Meeting held on M</w:t>
      </w:r>
      <w:r>
        <w:t>ay 4</w:t>
      </w:r>
      <w:r>
        <w:t>, 2022</w:t>
      </w:r>
      <w:r w:rsidRPr="00B54B6C">
        <w:rPr>
          <w:b/>
        </w:rPr>
        <w:t>. Brittany Sanders, Economic Development Specialist, Copperas Cove EDC.</w:t>
      </w:r>
      <w:r>
        <w:t xml:space="preserve"> </w:t>
      </w:r>
    </w:p>
    <w:p w14:paraId="048B1754" w14:textId="77777777" w:rsidR="00582135" w:rsidRPr="00582135" w:rsidRDefault="00582135" w:rsidP="00554A77">
      <w:pPr>
        <w:pStyle w:val="BodyText"/>
        <w:spacing w:before="1"/>
        <w:ind w:left="720" w:right="240"/>
        <w:rPr>
          <w:color w:val="000000" w:themeColor="text1"/>
        </w:rPr>
      </w:pPr>
    </w:p>
    <w:p w14:paraId="08E029FF" w14:textId="77777777" w:rsidR="00182823" w:rsidRDefault="00582135" w:rsidP="00554A77">
      <w:pPr>
        <w:pStyle w:val="ListParagraph"/>
        <w:numPr>
          <w:ilvl w:val="0"/>
          <w:numId w:val="2"/>
        </w:numPr>
        <w:ind w:left="720" w:right="240" w:hanging="388"/>
        <w:rPr>
          <w:b/>
          <w:sz w:val="23"/>
        </w:rPr>
      </w:pPr>
      <w:r>
        <w:rPr>
          <w:b/>
          <w:spacing w:val="-2"/>
          <w:sz w:val="23"/>
        </w:rPr>
        <w:t>ADJOURN</w:t>
      </w:r>
    </w:p>
    <w:p w14:paraId="1AB7D303" w14:textId="77777777" w:rsidR="00182823" w:rsidRDefault="00182823" w:rsidP="00554A77">
      <w:pPr>
        <w:pStyle w:val="BodyText"/>
        <w:spacing w:before="10"/>
        <w:ind w:right="240"/>
        <w:rPr>
          <w:b/>
          <w:sz w:val="23"/>
        </w:rPr>
      </w:pPr>
    </w:p>
    <w:p w14:paraId="1926D67C" w14:textId="77777777" w:rsidR="00182823" w:rsidRDefault="00582135" w:rsidP="00554A77">
      <w:pPr>
        <w:pStyle w:val="BodyText"/>
        <w:spacing w:before="1" w:line="247" w:lineRule="auto"/>
        <w:ind w:left="332" w:right="24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 Directors</w:t>
      </w:r>
      <w:r>
        <w:rPr>
          <w:spacing w:val="-4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adjourn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any issue on this agenda for which it is legally permissible.</w:t>
      </w:r>
    </w:p>
    <w:p w14:paraId="01FF15F6" w14:textId="77777777" w:rsidR="00182823" w:rsidRDefault="00182823" w:rsidP="00554A77">
      <w:pPr>
        <w:pStyle w:val="BodyText"/>
        <w:spacing w:before="5"/>
        <w:ind w:right="240"/>
      </w:pPr>
    </w:p>
    <w:p w14:paraId="31FA39B6" w14:textId="7C310C94" w:rsidR="00182823" w:rsidRDefault="00582135" w:rsidP="00554A77">
      <w:pPr>
        <w:pStyle w:val="BodyText"/>
        <w:spacing w:line="247" w:lineRule="auto"/>
        <w:ind w:left="332" w:right="240"/>
      </w:pPr>
      <w:r>
        <w:t>The</w:t>
      </w:r>
      <w:r>
        <w:rPr>
          <w:spacing w:val="-7"/>
        </w:rPr>
        <w:t xml:space="preserve"> </w:t>
      </w:r>
      <w:r w:rsidR="003A1B9E">
        <w:t>Copperas Cove Public Library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wheelchair</w:t>
      </w:r>
      <w:r>
        <w:rPr>
          <w:spacing w:val="-2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spaces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available.</w:t>
      </w:r>
      <w:r>
        <w:rPr>
          <w:spacing w:val="-2"/>
        </w:rPr>
        <w:t xml:space="preserve"> </w:t>
      </w:r>
      <w:r>
        <w:t>Requests for accommodations or interpretive services must be made 48 hours prior to the meeting. Please contact the C</w:t>
      </w:r>
      <w:r w:rsidR="00787199">
        <w:t>opperas Cove EDC at</w:t>
      </w:r>
      <w:r>
        <w:t xml:space="preserve"> </w:t>
      </w:r>
      <w:r>
        <w:rPr>
          <w:color w:val="0066CC"/>
          <w:u w:val="single" w:color="0066CC"/>
        </w:rPr>
        <w:t>(254) 547-</w:t>
      </w:r>
      <w:r w:rsidR="00787199">
        <w:rPr>
          <w:color w:val="0066CC"/>
          <w:u w:val="single" w:color="0066CC"/>
        </w:rPr>
        <w:t>7874</w:t>
      </w:r>
      <w:r>
        <w:rPr>
          <w:color w:val="0066CC"/>
          <w:u w:val="single" w:color="0066CC"/>
        </w:rPr>
        <w:t xml:space="preserve">  </w:t>
      </w:r>
      <w:r>
        <w:t>for information or assistance.</w:t>
      </w:r>
    </w:p>
    <w:p w14:paraId="6784CF90" w14:textId="77777777" w:rsidR="00182823" w:rsidRDefault="00182823" w:rsidP="00554A77">
      <w:pPr>
        <w:pStyle w:val="BodyText"/>
        <w:spacing w:before="3"/>
        <w:ind w:right="240"/>
        <w:rPr>
          <w:sz w:val="14"/>
        </w:rPr>
      </w:pPr>
    </w:p>
    <w:p w14:paraId="6D1BACFD" w14:textId="1428550D" w:rsidR="00182823" w:rsidRDefault="00582135" w:rsidP="00554A77">
      <w:pPr>
        <w:pStyle w:val="BodyText"/>
        <w:spacing w:before="94"/>
        <w:ind w:left="332" w:right="240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authority, do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 Meeting</w:t>
      </w:r>
      <w:r>
        <w:rPr>
          <w:spacing w:val="-2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Governing Body</w:t>
      </w:r>
      <w:r>
        <w:rPr>
          <w:spacing w:val="-4"/>
        </w:rPr>
        <w:t xml:space="preserve"> </w:t>
      </w:r>
      <w:r>
        <w:t xml:space="preserve">of the Copperas Cove Economic Development Corporation was posted at </w:t>
      </w:r>
      <w:r>
        <w:rPr>
          <w:b/>
        </w:rPr>
        <w:t xml:space="preserve">5:00 p.m. </w:t>
      </w:r>
      <w:r w:rsidR="00787199">
        <w:rPr>
          <w:b/>
        </w:rPr>
        <w:t>May 6</w:t>
      </w:r>
      <w:r>
        <w:rPr>
          <w:b/>
        </w:rPr>
        <w:t>, 20</w:t>
      </w:r>
      <w:r w:rsidR="00787199">
        <w:rPr>
          <w:b/>
        </w:rPr>
        <w:t>22</w:t>
      </w:r>
      <w:r>
        <w:t xml:space="preserve">, </w:t>
      </w:r>
      <w:r w:rsidR="00787199">
        <w:t>in</w:t>
      </w:r>
      <w:r w:rsidR="003A1B9E">
        <w:t>side</w:t>
      </w:r>
      <w:r>
        <w:rPr>
          <w:spacing w:val="-2"/>
        </w:rPr>
        <w:t xml:space="preserve"> </w:t>
      </w:r>
      <w:r>
        <w:t>the</w:t>
      </w:r>
      <w:r w:rsidR="00787199">
        <w:t xml:space="preserve"> EDC’s</w:t>
      </w:r>
      <w:r>
        <w:rPr>
          <w:spacing w:val="-2"/>
        </w:rPr>
        <w:t xml:space="preserve"> </w:t>
      </w:r>
      <w:r>
        <w:t>display board</w:t>
      </w:r>
      <w:r>
        <w:rPr>
          <w:spacing w:val="40"/>
        </w:rPr>
        <w:t xml:space="preserve"> </w:t>
      </w:r>
      <w:r>
        <w:t>outside the door of the Copperas Cove Economic Development Corporation, 113 W. Avenue D, Copperas Cove, Texas, a place convenient and readily accessible to the general public at all times.</w:t>
      </w:r>
    </w:p>
    <w:p w14:paraId="59C85268" w14:textId="77777777" w:rsidR="00182823" w:rsidRDefault="00182823" w:rsidP="00554A77">
      <w:pPr>
        <w:pStyle w:val="BodyText"/>
        <w:ind w:right="240"/>
        <w:rPr>
          <w:sz w:val="20"/>
        </w:rPr>
      </w:pPr>
    </w:p>
    <w:p w14:paraId="750E3A37" w14:textId="77777777" w:rsidR="00182823" w:rsidRDefault="00182823" w:rsidP="00554A77">
      <w:pPr>
        <w:pStyle w:val="BodyText"/>
        <w:ind w:right="240"/>
        <w:rPr>
          <w:sz w:val="20"/>
        </w:rPr>
      </w:pPr>
    </w:p>
    <w:p w14:paraId="3DDC5966" w14:textId="2DEE803C" w:rsidR="00182823" w:rsidRDefault="00582135" w:rsidP="00554A77">
      <w:pPr>
        <w:pStyle w:val="BodyText"/>
        <w:ind w:right="2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31BA4BF3" wp14:editId="0065E1A5">
                <wp:simplePos x="0" y="0"/>
                <wp:positionH relativeFrom="column">
                  <wp:posOffset>3597275</wp:posOffset>
                </wp:positionH>
                <wp:positionV relativeFrom="paragraph">
                  <wp:posOffset>97790</wp:posOffset>
                </wp:positionV>
                <wp:extent cx="31813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6C0E5" id="Straight Connector 2" o:spid="_x0000_s1026" style="position:absolute;flip:y;z-index:48759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5pt,7.7pt" to="533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" strokecolor="black [3040]"/>
            </w:pict>
          </mc:Fallback>
        </mc:AlternateContent>
      </w:r>
    </w:p>
    <w:p w14:paraId="592664A6" w14:textId="2A71EAC8" w:rsidR="00CF2126" w:rsidRDefault="00554A77" w:rsidP="00554A77">
      <w:pPr>
        <w:tabs>
          <w:tab w:val="left" w:pos="4320"/>
          <w:tab w:val="left" w:pos="8460"/>
        </w:tabs>
        <w:ind w:left="10170" w:right="240" w:hanging="6390"/>
      </w:pPr>
      <w:r>
        <w:t xml:space="preserve">                               </w:t>
      </w:r>
      <w:r w:rsidR="00CF2126">
        <w:t>Brittany Sanders, ED Specialist</w:t>
      </w:r>
    </w:p>
    <w:p w14:paraId="6713E13D" w14:textId="09A51F3F" w:rsidR="00182823" w:rsidRDefault="00CF2126" w:rsidP="00554A77">
      <w:pPr>
        <w:tabs>
          <w:tab w:val="left" w:pos="4320"/>
          <w:tab w:val="left" w:pos="8460"/>
        </w:tabs>
        <w:ind w:left="6930" w:right="240" w:hanging="6750"/>
        <w:jc w:val="right"/>
        <w:sectPr w:rsidR="00182823">
          <w:type w:val="continuous"/>
          <w:pgSz w:w="12240" w:h="15840"/>
          <w:pgMar w:top="720" w:right="640" w:bottom="280" w:left="560" w:header="720" w:footer="720" w:gutter="0"/>
          <w:cols w:space="720"/>
        </w:sectPr>
      </w:pPr>
      <w:r>
        <w:tab/>
        <w:t xml:space="preserve">                     </w:t>
      </w:r>
      <w:r w:rsidR="00554A77">
        <w:t xml:space="preserve"> </w:t>
      </w:r>
      <w:r>
        <w:t>Copperas Cove Economic Development Corporation</w:t>
      </w:r>
      <w:r>
        <w:tab/>
      </w:r>
      <w:r>
        <w:tab/>
      </w:r>
    </w:p>
    <w:p w14:paraId="00B4C8DD" w14:textId="77777777" w:rsidR="00182823" w:rsidRDefault="00582135" w:rsidP="00A17D30">
      <w:pPr>
        <w:pStyle w:val="Heading1"/>
        <w:tabs>
          <w:tab w:val="left" w:pos="10182"/>
        </w:tabs>
        <w:spacing w:before="74"/>
        <w:ind w:left="360" w:right="240"/>
      </w:pPr>
      <w:bookmarkStart w:id="1" w:name="C_1_Agenda_Item_Cover"/>
      <w:bookmarkEnd w:id="1"/>
      <w:r>
        <w:lastRenderedPageBreak/>
        <w:t>Economic</w:t>
      </w:r>
      <w:r>
        <w:rPr>
          <w:spacing w:val="-11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2"/>
        </w:rPr>
        <w:t>Corporation</w:t>
      </w:r>
      <w:r>
        <w:tab/>
      </w:r>
      <w:r>
        <w:rPr>
          <w:spacing w:val="-4"/>
        </w:rPr>
        <w:t>C.1.</w:t>
      </w:r>
    </w:p>
    <w:p w14:paraId="328A88BF" w14:textId="30A2690E" w:rsidR="00182823" w:rsidRDefault="00582135" w:rsidP="00A17D30">
      <w:pPr>
        <w:spacing w:before="66" w:line="302" w:lineRule="auto"/>
        <w:ind w:left="360" w:right="240"/>
      </w:pPr>
      <w:r>
        <w:rPr>
          <w:b/>
        </w:rPr>
        <w:t xml:space="preserve">Meeting Date: </w:t>
      </w:r>
      <w:r w:rsidR="005A7663">
        <w:t xml:space="preserve">May </w:t>
      </w:r>
      <w:r w:rsidR="00704C46">
        <w:t>11, 2022</w:t>
      </w:r>
    </w:p>
    <w:p w14:paraId="07ACE5A7" w14:textId="7F81E91A" w:rsidR="00182823" w:rsidRDefault="00582135" w:rsidP="00A17D30">
      <w:pPr>
        <w:pStyle w:val="BodyText"/>
        <w:spacing w:before="1"/>
        <w:ind w:left="360" w:right="240"/>
      </w:pPr>
      <w:r>
        <w:rPr>
          <w:b/>
        </w:rPr>
        <w:t>Contact:</w:t>
      </w:r>
      <w:r>
        <w:rPr>
          <w:b/>
          <w:spacing w:val="-11"/>
        </w:rPr>
        <w:t xml:space="preserve"> </w:t>
      </w:r>
      <w:r w:rsidR="00704C46">
        <w:t>Fred Welch</w:t>
      </w:r>
      <w:r>
        <w:t>,</w:t>
      </w:r>
      <w:r>
        <w:rPr>
          <w:spacing w:val="-5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Copperas</w:t>
      </w:r>
      <w:r>
        <w:rPr>
          <w:spacing w:val="-6"/>
        </w:rPr>
        <w:t xml:space="preserve"> </w:t>
      </w:r>
      <w:r>
        <w:t>Cove</w:t>
      </w:r>
      <w:r>
        <w:rPr>
          <w:spacing w:val="-8"/>
        </w:rPr>
        <w:t xml:space="preserve"> </w:t>
      </w:r>
      <w:r w:rsidR="00704C46">
        <w:t>EDC</w:t>
      </w:r>
    </w:p>
    <w:p w14:paraId="0EF2E39E" w14:textId="35D89909" w:rsidR="00182823" w:rsidRDefault="00A17D30" w:rsidP="00554A77">
      <w:pPr>
        <w:pStyle w:val="BodyText"/>
        <w:spacing w:before="8"/>
        <w:ind w:right="24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28E2E28" wp14:editId="68DCEAC3">
                <wp:simplePos x="0" y="0"/>
                <wp:positionH relativeFrom="page">
                  <wp:posOffset>571500</wp:posOffset>
                </wp:positionH>
                <wp:positionV relativeFrom="paragraph">
                  <wp:posOffset>69850</wp:posOffset>
                </wp:positionV>
                <wp:extent cx="6572250" cy="57150"/>
                <wp:effectExtent l="0" t="0" r="19050" b="19050"/>
                <wp:wrapTopAndBottom/>
                <wp:docPr id="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57150"/>
                          <a:chOff x="900" y="101"/>
                          <a:chExt cx="10460" cy="100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0" y="111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0" y="191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0" y="15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40" y="151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ACBC3" id="docshapegroup3" o:spid="_x0000_s1026" style="position:absolute;margin-left:45pt;margin-top:5.5pt;width:517.5pt;height:4.5pt;z-index:-15727616;mso-wrap-distance-left:0;mso-wrap-distance-right:0;mso-position-horizontal-relative:page" coordorigin="900,101" coordsize="1046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">
                <v:line id="Line 11" o:spid="_x0000_s1027" style="position:absolute;visibility:visible;mso-wrap-style:square" from="910,111" to="11350,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" strokecolor="#7e7e7e" strokeweight="1pt"/>
                <v:line id="Line 10" o:spid="_x0000_s1028" style="position:absolute;visibility:visible;mso-wrap-style:square" from="910,191" to="11350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" strokecolor="#bebebe" strokeweight="1pt"/>
                <v:line id="Line 9" o:spid="_x0000_s1029" style="position:absolute;visibility:visible;mso-wrap-style:square" from="900,151" to="920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" strokecolor="#7e7e7e" strokeweight="2pt"/>
                <v:line id="Line 8" o:spid="_x0000_s1030" style="position:absolute;visibility:visible;mso-wrap-style:square" from="11340,151" to="11360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" strokecolor="#bebebe" strokeweight="2pt"/>
                <w10:wrap type="topAndBottom" anchorx="page"/>
              </v:group>
            </w:pict>
          </mc:Fallback>
        </mc:AlternateContent>
      </w:r>
    </w:p>
    <w:p w14:paraId="643B0614" w14:textId="565DF20D" w:rsidR="00B54B6C" w:rsidRPr="00B54B6C" w:rsidRDefault="00B54B6C" w:rsidP="00B54B6C">
      <w:pPr>
        <w:tabs>
          <w:tab w:val="right" w:pos="9880"/>
        </w:tabs>
        <w:spacing w:before="66"/>
        <w:rPr>
          <w:lang w:bidi="en-US"/>
        </w:rPr>
      </w:pPr>
    </w:p>
    <w:p w14:paraId="4765138B" w14:textId="46D586EA" w:rsidR="00B54B6C" w:rsidRDefault="00B54B6C" w:rsidP="00A17D30">
      <w:pPr>
        <w:spacing w:before="1" w:after="60"/>
        <w:ind w:left="360"/>
        <w:outlineLvl w:val="0"/>
        <w:rPr>
          <w:b/>
          <w:bCs/>
          <w:lang w:bidi="en-US"/>
        </w:rPr>
      </w:pPr>
      <w:r w:rsidRPr="00B54B6C">
        <w:rPr>
          <w:b/>
          <w:bCs/>
          <w:lang w:bidi="en-US"/>
        </w:rPr>
        <w:t xml:space="preserve">Subject: </w:t>
      </w:r>
    </w:p>
    <w:p w14:paraId="08A5A956" w14:textId="77777777" w:rsidR="00B54B6C" w:rsidRPr="00B54B6C" w:rsidRDefault="00B54B6C" w:rsidP="00A17D30">
      <w:pPr>
        <w:pStyle w:val="BodyText"/>
        <w:ind w:left="360"/>
        <w:rPr>
          <w:lang w:bidi="en-US"/>
        </w:rPr>
      </w:pPr>
    </w:p>
    <w:p w14:paraId="0BAB9304" w14:textId="7861C4F4" w:rsidR="00B54B6C" w:rsidRDefault="00B54B6C" w:rsidP="00A17D30">
      <w:pPr>
        <w:widowControl/>
        <w:adjustRightInd w:val="0"/>
        <w:ind w:left="360" w:hanging="270"/>
        <w:rPr>
          <w:rFonts w:eastAsiaTheme="minorHAnsi"/>
          <w:b/>
          <w:bCs/>
          <w:color w:val="000000"/>
        </w:rPr>
      </w:pPr>
      <w:r>
        <w:rPr>
          <w:rFonts w:eastAsiaTheme="minorHAnsi"/>
          <w:color w:val="000000"/>
        </w:rPr>
        <w:t xml:space="preserve">    </w:t>
      </w:r>
      <w:r w:rsidR="00A17D30">
        <w:rPr>
          <w:rFonts w:eastAsiaTheme="minorHAnsi"/>
          <w:color w:val="000000"/>
        </w:rPr>
        <w:t xml:space="preserve"> </w:t>
      </w:r>
      <w:r w:rsidRPr="00B54B6C">
        <w:rPr>
          <w:rFonts w:eastAsiaTheme="minorHAnsi"/>
          <w:color w:val="000000"/>
        </w:rPr>
        <w:t xml:space="preserve">Consideration and action on approval of minutes for the </w:t>
      </w:r>
      <w:r w:rsidR="00A17D30">
        <w:rPr>
          <w:rFonts w:eastAsiaTheme="minorHAnsi"/>
          <w:color w:val="000000"/>
        </w:rPr>
        <w:t>Special</w:t>
      </w:r>
      <w:r w:rsidRPr="00B54B6C">
        <w:rPr>
          <w:rFonts w:eastAsiaTheme="minorHAnsi"/>
          <w:color w:val="000000"/>
        </w:rPr>
        <w:t xml:space="preserve"> Meeting held on Ma</w:t>
      </w:r>
      <w:r w:rsidR="00A17D30">
        <w:rPr>
          <w:rFonts w:eastAsiaTheme="minorHAnsi"/>
          <w:color w:val="000000"/>
        </w:rPr>
        <w:t>y 4</w:t>
      </w:r>
      <w:r w:rsidRPr="00B54B6C">
        <w:rPr>
          <w:rFonts w:eastAsiaTheme="minorHAnsi"/>
          <w:color w:val="000000"/>
        </w:rPr>
        <w:t>, 2022</w:t>
      </w:r>
      <w:r w:rsidRPr="00B54B6C">
        <w:rPr>
          <w:rFonts w:eastAsiaTheme="minorHAnsi"/>
          <w:b/>
          <w:bCs/>
          <w:color w:val="000000"/>
        </w:rPr>
        <w:t>. Brittany</w:t>
      </w:r>
      <w:r w:rsidR="00A17D30">
        <w:rPr>
          <w:rFonts w:eastAsiaTheme="minorHAnsi"/>
          <w:b/>
          <w:bCs/>
          <w:color w:val="000000"/>
        </w:rPr>
        <w:t xml:space="preserve"> </w:t>
      </w:r>
      <w:r w:rsidRPr="00B54B6C">
        <w:rPr>
          <w:rFonts w:eastAsiaTheme="minorHAnsi"/>
          <w:b/>
          <w:bCs/>
          <w:color w:val="000000"/>
        </w:rPr>
        <w:t>Sanders, Economic Development Specialist, Copperas Cove EDC</w:t>
      </w:r>
    </w:p>
    <w:p w14:paraId="55DD890F" w14:textId="77777777" w:rsidR="00A17D30" w:rsidRPr="00B54B6C" w:rsidRDefault="00A17D30" w:rsidP="00A17D30">
      <w:pPr>
        <w:pStyle w:val="BodyText"/>
        <w:ind w:left="360" w:hanging="270"/>
      </w:pPr>
    </w:p>
    <w:p w14:paraId="5033B9EC" w14:textId="1C10AD50" w:rsidR="00B54B6C" w:rsidRPr="00B54B6C" w:rsidRDefault="00B54B6C" w:rsidP="00A17D30">
      <w:pPr>
        <w:ind w:left="270" w:right="330" w:hanging="270"/>
        <w:rPr>
          <w:b/>
          <w:sz w:val="24"/>
          <w:lang w:bidi="en-US"/>
        </w:rPr>
      </w:pPr>
      <w:r w:rsidRPr="00B54B6C">
        <w:rPr>
          <w:noProof/>
          <w:lang w:bidi="en-US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F7F570D" wp14:editId="3118CAD9">
                <wp:simplePos x="0" y="0"/>
                <wp:positionH relativeFrom="margin">
                  <wp:posOffset>234950</wp:posOffset>
                </wp:positionH>
                <wp:positionV relativeFrom="paragraph">
                  <wp:posOffset>128270</wp:posOffset>
                </wp:positionV>
                <wp:extent cx="6553200" cy="45719"/>
                <wp:effectExtent l="0" t="0" r="1905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53200" cy="457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dbl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AC483" id="Rectangle 14" o:spid="_x0000_s1026" style="position:absolute;margin-left:18.5pt;margin-top:10.1pt;width:516pt;height:3.6pt;flip:y;z-index:4875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" fillcolor="#bfbfbf" strokeweight=".5pt">
                <v:stroke linestyle="thinThin"/>
                <w10:wrap anchorx="margin"/>
              </v:rect>
            </w:pict>
          </mc:Fallback>
        </mc:AlternateContent>
      </w:r>
    </w:p>
    <w:p w14:paraId="6B7078C9" w14:textId="34CF9EED" w:rsidR="00B54B6C" w:rsidRPr="00B54B6C" w:rsidRDefault="00B54B6C" w:rsidP="00B54B6C">
      <w:pPr>
        <w:spacing w:before="5"/>
        <w:ind w:left="270" w:hanging="270"/>
        <w:rPr>
          <w:b/>
          <w:sz w:val="32"/>
          <w:lang w:bidi="en-US"/>
        </w:rPr>
      </w:pPr>
    </w:p>
    <w:p w14:paraId="02D07C9B" w14:textId="77777777" w:rsidR="00A17D30" w:rsidRDefault="00B54B6C" w:rsidP="00A17D30">
      <w:pPr>
        <w:spacing w:after="60" w:line="253" w:lineRule="exact"/>
        <w:ind w:left="270" w:firstLine="90"/>
        <w:rPr>
          <w:b/>
          <w:lang w:bidi="en-US"/>
        </w:rPr>
      </w:pPr>
      <w:r w:rsidRPr="00B54B6C">
        <w:rPr>
          <w:b/>
          <w:lang w:bidi="en-US"/>
        </w:rPr>
        <w:t>Attachments:</w:t>
      </w:r>
    </w:p>
    <w:p w14:paraId="48C4BF8B" w14:textId="69EB0668" w:rsidR="00B54B6C" w:rsidRPr="00B54B6C" w:rsidRDefault="00B54B6C" w:rsidP="00A17D30">
      <w:pPr>
        <w:spacing w:after="60" w:line="253" w:lineRule="exact"/>
        <w:ind w:left="270" w:firstLine="90"/>
        <w:rPr>
          <w:b/>
          <w:lang w:bidi="en-US"/>
        </w:rPr>
      </w:pPr>
      <w:r w:rsidRPr="00B54B6C">
        <w:rPr>
          <w:lang w:bidi="en-US"/>
        </w:rPr>
        <w:t>Ma</w:t>
      </w:r>
      <w:r w:rsidR="00A17D30">
        <w:rPr>
          <w:lang w:bidi="en-US"/>
        </w:rPr>
        <w:t>y 4</w:t>
      </w:r>
      <w:r w:rsidRPr="00B54B6C">
        <w:rPr>
          <w:lang w:bidi="en-US"/>
        </w:rPr>
        <w:t xml:space="preserve">, 2022, </w:t>
      </w:r>
      <w:r w:rsidR="00A17D30">
        <w:rPr>
          <w:lang w:bidi="en-US"/>
        </w:rPr>
        <w:t xml:space="preserve">Special </w:t>
      </w:r>
      <w:r w:rsidRPr="00B54B6C">
        <w:rPr>
          <w:lang w:bidi="en-US"/>
        </w:rPr>
        <w:t>Meeting Minutes</w:t>
      </w:r>
    </w:p>
    <w:p w14:paraId="5C2D3C50" w14:textId="5B03843B" w:rsidR="00182823" w:rsidRDefault="00182823" w:rsidP="00A17D30">
      <w:pPr>
        <w:pStyle w:val="BodyText"/>
        <w:spacing w:before="5"/>
        <w:ind w:left="270" w:right="240" w:firstLine="90"/>
        <w:rPr>
          <w:sz w:val="25"/>
        </w:rPr>
      </w:pPr>
    </w:p>
    <w:sectPr w:rsidR="00182823">
      <w:pgSz w:w="12240" w:h="15840"/>
      <w:pgMar w:top="144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E053A"/>
    <w:multiLevelType w:val="hybridMultilevel"/>
    <w:tmpl w:val="6FBCF04C"/>
    <w:lvl w:ilvl="0" w:tplc="183037FE">
      <w:numFmt w:val="bullet"/>
      <w:lvlText w:val=""/>
      <w:lvlJc w:val="left"/>
      <w:pPr>
        <w:ind w:left="17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FE05164">
      <w:numFmt w:val="bullet"/>
      <w:lvlText w:val="•"/>
      <w:lvlJc w:val="left"/>
      <w:pPr>
        <w:ind w:left="2706" w:hanging="361"/>
      </w:pPr>
      <w:rPr>
        <w:rFonts w:hint="default"/>
      </w:rPr>
    </w:lvl>
    <w:lvl w:ilvl="2" w:tplc="C2BA053C">
      <w:numFmt w:val="bullet"/>
      <w:lvlText w:val="•"/>
      <w:lvlJc w:val="left"/>
      <w:pPr>
        <w:ind w:left="3632" w:hanging="361"/>
      </w:pPr>
      <w:rPr>
        <w:rFonts w:hint="default"/>
      </w:rPr>
    </w:lvl>
    <w:lvl w:ilvl="3" w:tplc="41FE06BE">
      <w:numFmt w:val="bullet"/>
      <w:lvlText w:val="•"/>
      <w:lvlJc w:val="left"/>
      <w:pPr>
        <w:ind w:left="4558" w:hanging="361"/>
      </w:pPr>
      <w:rPr>
        <w:rFonts w:hint="default"/>
      </w:rPr>
    </w:lvl>
    <w:lvl w:ilvl="4" w:tplc="E94E0606">
      <w:numFmt w:val="bullet"/>
      <w:lvlText w:val="•"/>
      <w:lvlJc w:val="left"/>
      <w:pPr>
        <w:ind w:left="5484" w:hanging="361"/>
      </w:pPr>
      <w:rPr>
        <w:rFonts w:hint="default"/>
      </w:rPr>
    </w:lvl>
    <w:lvl w:ilvl="5" w:tplc="4C78FB76">
      <w:numFmt w:val="bullet"/>
      <w:lvlText w:val="•"/>
      <w:lvlJc w:val="left"/>
      <w:pPr>
        <w:ind w:left="6410" w:hanging="361"/>
      </w:pPr>
      <w:rPr>
        <w:rFonts w:hint="default"/>
      </w:rPr>
    </w:lvl>
    <w:lvl w:ilvl="6" w:tplc="9E6871C6">
      <w:numFmt w:val="bullet"/>
      <w:lvlText w:val="•"/>
      <w:lvlJc w:val="left"/>
      <w:pPr>
        <w:ind w:left="7336" w:hanging="361"/>
      </w:pPr>
      <w:rPr>
        <w:rFonts w:hint="default"/>
      </w:rPr>
    </w:lvl>
    <w:lvl w:ilvl="7" w:tplc="5B788C2A">
      <w:numFmt w:val="bullet"/>
      <w:lvlText w:val="•"/>
      <w:lvlJc w:val="left"/>
      <w:pPr>
        <w:ind w:left="8262" w:hanging="361"/>
      </w:pPr>
      <w:rPr>
        <w:rFonts w:hint="default"/>
      </w:rPr>
    </w:lvl>
    <w:lvl w:ilvl="8" w:tplc="94FC0A1E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1" w15:restartNumberingAfterBreak="0">
    <w:nsid w:val="6CB66219"/>
    <w:multiLevelType w:val="hybridMultilevel"/>
    <w:tmpl w:val="9F0657E8"/>
    <w:lvl w:ilvl="0" w:tplc="EA34804E">
      <w:start w:val="1"/>
      <w:numFmt w:val="upperLetter"/>
      <w:lvlText w:val="%1."/>
      <w:lvlJc w:val="left"/>
      <w:pPr>
        <w:ind w:left="1372" w:hanging="104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2"/>
        <w:szCs w:val="22"/>
      </w:rPr>
    </w:lvl>
    <w:lvl w:ilvl="1" w:tplc="EF902AAE">
      <w:start w:val="1"/>
      <w:numFmt w:val="decimal"/>
      <w:lvlText w:val="%2."/>
      <w:lvlJc w:val="left"/>
      <w:pPr>
        <w:ind w:left="1372" w:hanging="740"/>
        <w:jc w:val="left"/>
      </w:pPr>
      <w:rPr>
        <w:rFonts w:ascii="Arial" w:eastAsia="Arial" w:hAnsi="Arial" w:cs="Arial"/>
        <w:b/>
        <w:bCs/>
        <w:i w:val="0"/>
        <w:iCs w:val="0"/>
        <w:spacing w:val="-2"/>
        <w:w w:val="99"/>
        <w:sz w:val="22"/>
        <w:szCs w:val="22"/>
      </w:rPr>
    </w:lvl>
    <w:lvl w:ilvl="2" w:tplc="392001FA">
      <w:numFmt w:val="bullet"/>
      <w:lvlText w:val="•"/>
      <w:lvlJc w:val="left"/>
      <w:pPr>
        <w:ind w:left="3312" w:hanging="740"/>
      </w:pPr>
      <w:rPr>
        <w:rFonts w:hint="default"/>
      </w:rPr>
    </w:lvl>
    <w:lvl w:ilvl="3" w:tplc="1CCE7C7A">
      <w:numFmt w:val="bullet"/>
      <w:lvlText w:val="•"/>
      <w:lvlJc w:val="left"/>
      <w:pPr>
        <w:ind w:left="4278" w:hanging="740"/>
      </w:pPr>
      <w:rPr>
        <w:rFonts w:hint="default"/>
      </w:rPr>
    </w:lvl>
    <w:lvl w:ilvl="4" w:tplc="DA6AA498">
      <w:numFmt w:val="bullet"/>
      <w:lvlText w:val="•"/>
      <w:lvlJc w:val="left"/>
      <w:pPr>
        <w:ind w:left="5244" w:hanging="740"/>
      </w:pPr>
      <w:rPr>
        <w:rFonts w:hint="default"/>
      </w:rPr>
    </w:lvl>
    <w:lvl w:ilvl="5" w:tplc="C5E2E1E8">
      <w:numFmt w:val="bullet"/>
      <w:lvlText w:val="•"/>
      <w:lvlJc w:val="left"/>
      <w:pPr>
        <w:ind w:left="6210" w:hanging="740"/>
      </w:pPr>
      <w:rPr>
        <w:rFonts w:hint="default"/>
      </w:rPr>
    </w:lvl>
    <w:lvl w:ilvl="6" w:tplc="1756A20A">
      <w:numFmt w:val="bullet"/>
      <w:lvlText w:val="•"/>
      <w:lvlJc w:val="left"/>
      <w:pPr>
        <w:ind w:left="7176" w:hanging="740"/>
      </w:pPr>
      <w:rPr>
        <w:rFonts w:hint="default"/>
      </w:rPr>
    </w:lvl>
    <w:lvl w:ilvl="7" w:tplc="E8C677C2">
      <w:numFmt w:val="bullet"/>
      <w:lvlText w:val="•"/>
      <w:lvlJc w:val="left"/>
      <w:pPr>
        <w:ind w:left="8142" w:hanging="740"/>
      </w:pPr>
      <w:rPr>
        <w:rFonts w:hint="default"/>
      </w:rPr>
    </w:lvl>
    <w:lvl w:ilvl="8" w:tplc="D5B643DE">
      <w:numFmt w:val="bullet"/>
      <w:lvlText w:val="•"/>
      <w:lvlJc w:val="left"/>
      <w:pPr>
        <w:ind w:left="9108" w:hanging="740"/>
      </w:pPr>
      <w:rPr>
        <w:rFonts w:hint="default"/>
      </w:rPr>
    </w:lvl>
  </w:abstractNum>
  <w:abstractNum w:abstractNumId="2" w15:restartNumberingAfterBreak="0">
    <w:nsid w:val="72237117"/>
    <w:multiLevelType w:val="hybridMultilevel"/>
    <w:tmpl w:val="79260A7E"/>
    <w:lvl w:ilvl="0" w:tplc="222E8DD2">
      <w:start w:val="1"/>
      <w:numFmt w:val="upperLetter"/>
      <w:lvlText w:val="%1."/>
      <w:lvlJc w:val="left"/>
      <w:pPr>
        <w:ind w:left="1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89EA018">
      <w:start w:val="1"/>
      <w:numFmt w:val="decimal"/>
      <w:lvlText w:val="%2."/>
      <w:lvlJc w:val="left"/>
      <w:pPr>
        <w:ind w:left="1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CE5E6E">
      <w:start w:val="1"/>
      <w:numFmt w:val="bullet"/>
      <w:lvlText w:val="•"/>
      <w:lvlJc w:val="left"/>
      <w:pPr>
        <w:ind w:left="2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F9E4B82">
      <w:start w:val="1"/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E30A5EA">
      <w:start w:val="1"/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DD86DA4">
      <w:start w:val="1"/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48A96B8">
      <w:start w:val="1"/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30230F0">
      <w:start w:val="1"/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B027776">
      <w:start w:val="1"/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2672285"/>
    <w:multiLevelType w:val="hybridMultilevel"/>
    <w:tmpl w:val="4A061D36"/>
    <w:lvl w:ilvl="0" w:tplc="04E4E97C">
      <w:start w:val="1"/>
      <w:numFmt w:val="upperLetter"/>
      <w:lvlText w:val="%1."/>
      <w:lvlJc w:val="left"/>
      <w:pPr>
        <w:ind w:left="1140" w:hanging="1040"/>
      </w:pPr>
      <w:rPr>
        <w:rFonts w:ascii="Arial" w:eastAsia="Arial" w:hAnsi="Arial" w:cs="Arial" w:hint="default"/>
        <w:w w:val="99"/>
        <w:sz w:val="22"/>
        <w:szCs w:val="22"/>
      </w:rPr>
    </w:lvl>
    <w:lvl w:ilvl="1" w:tplc="EF9CB88C">
      <w:start w:val="1"/>
      <w:numFmt w:val="decimal"/>
      <w:lvlText w:val="%2."/>
      <w:lvlJc w:val="left"/>
      <w:pPr>
        <w:ind w:left="1140" w:hanging="740"/>
      </w:pPr>
      <w:rPr>
        <w:rFonts w:ascii="Arial" w:eastAsia="Arial" w:hAnsi="Arial" w:cs="Arial" w:hint="default"/>
        <w:w w:val="99"/>
        <w:sz w:val="22"/>
        <w:szCs w:val="22"/>
      </w:rPr>
    </w:lvl>
    <w:lvl w:ilvl="2" w:tplc="47A4CDA0">
      <w:numFmt w:val="bullet"/>
      <w:lvlText w:val="•"/>
      <w:lvlJc w:val="left"/>
      <w:pPr>
        <w:ind w:left="3020" w:hanging="740"/>
      </w:pPr>
    </w:lvl>
    <w:lvl w:ilvl="3" w:tplc="EFE82326">
      <w:numFmt w:val="bullet"/>
      <w:lvlText w:val="•"/>
      <w:lvlJc w:val="left"/>
      <w:pPr>
        <w:ind w:left="3960" w:hanging="740"/>
      </w:pPr>
    </w:lvl>
    <w:lvl w:ilvl="4" w:tplc="CD3ABDBE">
      <w:numFmt w:val="bullet"/>
      <w:lvlText w:val="•"/>
      <w:lvlJc w:val="left"/>
      <w:pPr>
        <w:ind w:left="4900" w:hanging="740"/>
      </w:pPr>
    </w:lvl>
    <w:lvl w:ilvl="5" w:tplc="D1740C76">
      <w:numFmt w:val="bullet"/>
      <w:lvlText w:val="•"/>
      <w:lvlJc w:val="left"/>
      <w:pPr>
        <w:ind w:left="5840" w:hanging="740"/>
      </w:pPr>
    </w:lvl>
    <w:lvl w:ilvl="6" w:tplc="49B2A26A">
      <w:numFmt w:val="bullet"/>
      <w:lvlText w:val="•"/>
      <w:lvlJc w:val="left"/>
      <w:pPr>
        <w:ind w:left="6780" w:hanging="740"/>
      </w:pPr>
    </w:lvl>
    <w:lvl w:ilvl="7" w:tplc="5AB08938">
      <w:numFmt w:val="bullet"/>
      <w:lvlText w:val="•"/>
      <w:lvlJc w:val="left"/>
      <w:pPr>
        <w:ind w:left="7720" w:hanging="740"/>
      </w:pPr>
    </w:lvl>
    <w:lvl w:ilvl="8" w:tplc="BA80404A">
      <w:numFmt w:val="bullet"/>
      <w:lvlText w:val="•"/>
      <w:lvlJc w:val="left"/>
      <w:pPr>
        <w:ind w:left="8660" w:hanging="740"/>
      </w:pPr>
    </w:lvl>
  </w:abstractNum>
  <w:abstractNum w:abstractNumId="4" w15:restartNumberingAfterBreak="0">
    <w:nsid w:val="7B1B0BC8"/>
    <w:multiLevelType w:val="hybridMultilevel"/>
    <w:tmpl w:val="14DC7F7A"/>
    <w:lvl w:ilvl="0" w:tplc="08B8C42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7617">
    <w:abstractNumId w:val="0"/>
  </w:num>
  <w:num w:numId="2" w16cid:durableId="1222204897">
    <w:abstractNumId w:val="1"/>
  </w:num>
  <w:num w:numId="3" w16cid:durableId="1556432008">
    <w:abstractNumId w:val="4"/>
  </w:num>
  <w:num w:numId="4" w16cid:durableId="90056253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4450659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23"/>
    <w:rsid w:val="00182823"/>
    <w:rsid w:val="003A1B9E"/>
    <w:rsid w:val="00554A77"/>
    <w:rsid w:val="00582135"/>
    <w:rsid w:val="005A7663"/>
    <w:rsid w:val="00704C46"/>
    <w:rsid w:val="00787199"/>
    <w:rsid w:val="00821E4D"/>
    <w:rsid w:val="00A17D30"/>
    <w:rsid w:val="00B54B6C"/>
    <w:rsid w:val="00BC135C"/>
    <w:rsid w:val="00C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909A"/>
  <w15:docId w15:val="{64EA2763-3010-4A5A-8AC1-EB88F637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"/>
      <w:ind w:left="1303" w:right="122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372" w:hanging="10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719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87199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87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BusinessRetention</dc:creator>
  <cp:lastModifiedBy>Brittany</cp:lastModifiedBy>
  <cp:revision>2</cp:revision>
  <cp:lastPrinted>2022-05-05T19:36:00Z</cp:lastPrinted>
  <dcterms:created xsi:type="dcterms:W3CDTF">2022-05-05T20:51:00Z</dcterms:created>
  <dcterms:modified xsi:type="dcterms:W3CDTF">2022-05-05T20:51:00Z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2022-05-04T00:00:00Z</vt:filetime>
  </property>
</Properties>
</file>